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8B" w:rsidRPr="000A30D2" w:rsidRDefault="00551208" w:rsidP="000A30D2">
      <w:pPr>
        <w:jc w:val="center"/>
        <w:rPr>
          <w:b/>
          <w:sz w:val="28"/>
          <w:szCs w:val="28"/>
        </w:rPr>
      </w:pPr>
      <w:r w:rsidRPr="00A2348B">
        <w:rPr>
          <w:b/>
          <w:sz w:val="28"/>
          <w:szCs w:val="28"/>
        </w:rPr>
        <w:t>STRUTTURA ORGANIZZATIVA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A2348B" w:rsidTr="0016426E">
        <w:trPr>
          <w:jc w:val="center"/>
        </w:trPr>
        <w:tc>
          <w:tcPr>
            <w:tcW w:w="4889" w:type="dxa"/>
          </w:tcPr>
          <w:p w:rsidR="00A2348B" w:rsidRPr="0016426E" w:rsidRDefault="0016426E" w:rsidP="001067BD">
            <w:pPr>
              <w:rPr>
                <w:b/>
              </w:rPr>
            </w:pPr>
            <w:r>
              <w:rPr>
                <w:b/>
              </w:rPr>
              <w:t>ARE</w:t>
            </w:r>
            <w:r w:rsidR="000E62CB">
              <w:rPr>
                <w:b/>
              </w:rPr>
              <w:t>A</w:t>
            </w:r>
            <w:r w:rsidR="000B3986">
              <w:rPr>
                <w:b/>
              </w:rPr>
              <w:t>/UFFICIO</w:t>
            </w:r>
          </w:p>
        </w:tc>
        <w:tc>
          <w:tcPr>
            <w:tcW w:w="4889" w:type="dxa"/>
          </w:tcPr>
          <w:p w:rsidR="00A2348B" w:rsidRPr="0016426E" w:rsidRDefault="00A2348B" w:rsidP="001067BD">
            <w:pPr>
              <w:rPr>
                <w:b/>
              </w:rPr>
            </w:pPr>
            <w:r w:rsidRPr="0016426E">
              <w:rPr>
                <w:b/>
              </w:rPr>
              <w:t>FUNZIONI</w:t>
            </w:r>
          </w:p>
        </w:tc>
      </w:tr>
      <w:tr w:rsidR="003B0DEB" w:rsidTr="0016426E">
        <w:trPr>
          <w:jc w:val="center"/>
        </w:trPr>
        <w:tc>
          <w:tcPr>
            <w:tcW w:w="4889" w:type="dxa"/>
          </w:tcPr>
          <w:p w:rsidR="003B0DEB" w:rsidRDefault="003B0DEB" w:rsidP="00607271">
            <w:r w:rsidRPr="009C16CD">
              <w:t>A</w:t>
            </w:r>
            <w:r>
              <w:t>rea S</w:t>
            </w:r>
            <w:r w:rsidRPr="009C16CD">
              <w:t xml:space="preserve">ervizi </w:t>
            </w:r>
            <w:r>
              <w:t>R</w:t>
            </w:r>
            <w:r w:rsidRPr="009C16CD">
              <w:t xml:space="preserve">esidenziali e </w:t>
            </w:r>
            <w:r>
              <w:t>S</w:t>
            </w:r>
            <w:r w:rsidRPr="009C16CD">
              <w:t xml:space="preserve">emiresidenziali                   </w:t>
            </w:r>
          </w:p>
          <w:p w:rsidR="003B0DEB" w:rsidRDefault="003B0DEB" w:rsidP="00607271"/>
        </w:tc>
        <w:tc>
          <w:tcPr>
            <w:tcW w:w="4889" w:type="dxa"/>
          </w:tcPr>
          <w:p w:rsidR="003B0DEB" w:rsidRPr="009C16CD" w:rsidRDefault="00B5305D" w:rsidP="00607271">
            <w:r>
              <w:t xml:space="preserve">Coordinamento e </w:t>
            </w:r>
            <w:r w:rsidR="003B0DEB">
              <w:t xml:space="preserve">Gestione strutture e attività di RSA, Cap, RSD </w:t>
            </w:r>
            <w:r w:rsidR="003B0DEB" w:rsidRPr="009C16CD">
              <w:t xml:space="preserve">e </w:t>
            </w:r>
            <w:r w:rsidR="003B0DEB">
              <w:t>Centri Diurni e di Aggregazione;</w:t>
            </w:r>
          </w:p>
        </w:tc>
      </w:tr>
      <w:tr w:rsidR="003B0DEB" w:rsidTr="0016426E">
        <w:trPr>
          <w:jc w:val="center"/>
        </w:trPr>
        <w:tc>
          <w:tcPr>
            <w:tcW w:w="4889" w:type="dxa"/>
          </w:tcPr>
          <w:p w:rsidR="003B0DEB" w:rsidRDefault="003B0DEB" w:rsidP="003B0DEB">
            <w:r w:rsidRPr="009C16CD">
              <w:t>A</w:t>
            </w:r>
            <w:r>
              <w:t>rea S</w:t>
            </w:r>
            <w:r w:rsidRPr="009C16CD">
              <w:t>ervizi</w:t>
            </w:r>
            <w:r>
              <w:t xml:space="preserve"> Territoriali</w:t>
            </w:r>
          </w:p>
          <w:p w:rsidR="003B0DEB" w:rsidRPr="009C16CD" w:rsidRDefault="003B0DEB" w:rsidP="00607271"/>
        </w:tc>
        <w:tc>
          <w:tcPr>
            <w:tcW w:w="4889" w:type="dxa"/>
          </w:tcPr>
          <w:p w:rsidR="003B0DEB" w:rsidRDefault="00B5305D" w:rsidP="00607271">
            <w:r>
              <w:t>Coordinamento e Gestione degli uffici territoriali distaccati dei Servizi Sociali;</w:t>
            </w:r>
          </w:p>
          <w:p w:rsidR="0088267D" w:rsidRDefault="0088267D" w:rsidP="0088267D">
            <w:r>
              <w:t>Coordinamento se</w:t>
            </w:r>
            <w:r w:rsidR="00A80ED3">
              <w:t>rvizi di assistenza domiciliare ed educativi;</w:t>
            </w:r>
          </w:p>
          <w:p w:rsidR="00B5305D" w:rsidRDefault="00A80ED3" w:rsidP="0088267D">
            <w:r>
              <w:t>Rapporti con Autorità Giudiziaria in ambito minorile e per la tutela di persone fragili</w:t>
            </w:r>
            <w:r w:rsidR="009605EC">
              <w:t xml:space="preserve">; </w:t>
            </w:r>
          </w:p>
          <w:p w:rsidR="009605EC" w:rsidRDefault="009605EC" w:rsidP="0088267D">
            <w:r>
              <w:t xml:space="preserve">Servizi e </w:t>
            </w:r>
            <w:r w:rsidR="00A80ED3">
              <w:t>prestazioni a tutela dei minori, anziani, disabili e per la p</w:t>
            </w:r>
            <w:r>
              <w:t>romozione , tutela e sostegno alle responsabilità familiari.</w:t>
            </w:r>
          </w:p>
          <w:p w:rsidR="00A80ED3" w:rsidRDefault="00A80ED3" w:rsidP="0088267D">
            <w:r>
              <w:t>Coordinamento Proge</w:t>
            </w:r>
            <w:r w:rsidR="000B70B5">
              <w:t>tti di contrasto alla Povertà, all’emergenza  abitativa, alla violenza di genere e per l’inclusione di persone straniere;</w:t>
            </w:r>
            <w:bookmarkStart w:id="0" w:name="_GoBack"/>
            <w:bookmarkEnd w:id="0"/>
          </w:p>
          <w:p w:rsidR="00A80ED3" w:rsidRDefault="00A80ED3" w:rsidP="0088267D">
            <w:r>
              <w:t xml:space="preserve">Autorizzazione di interventi </w:t>
            </w:r>
            <w:r w:rsidR="004C3CF4">
              <w:t>e servizi di sostegno economico; di prestazioni domiciliari, dei ricoveri residenziali per minori.</w:t>
            </w:r>
          </w:p>
          <w:p w:rsidR="00A80ED3" w:rsidRDefault="004C3CF4" w:rsidP="0088267D">
            <w:r>
              <w:t>Partecipazione alla pianificazione integrata di Zona.</w:t>
            </w:r>
          </w:p>
        </w:tc>
      </w:tr>
      <w:tr w:rsidR="0088267D" w:rsidTr="0016426E">
        <w:trPr>
          <w:jc w:val="center"/>
        </w:trPr>
        <w:tc>
          <w:tcPr>
            <w:tcW w:w="4889" w:type="dxa"/>
          </w:tcPr>
          <w:p w:rsidR="0088267D" w:rsidRDefault="0088267D" w:rsidP="00607271">
            <w:r>
              <w:t>Segreteria Tecnica</w:t>
            </w:r>
          </w:p>
          <w:p w:rsidR="0088267D" w:rsidRDefault="0088267D" w:rsidP="00607271"/>
        </w:tc>
        <w:tc>
          <w:tcPr>
            <w:tcW w:w="4889" w:type="dxa"/>
          </w:tcPr>
          <w:p w:rsidR="00997AE8" w:rsidRDefault="00997AE8" w:rsidP="00997AE8">
            <w:r>
              <w:t>Registrazione, archiviazione domande e provvedimenti per l’attivazione dei servizi e predisposizione dei documenti necessari all’erogazione dei servizi;</w:t>
            </w:r>
          </w:p>
          <w:p w:rsidR="00997AE8" w:rsidRDefault="00997AE8" w:rsidP="00997AE8">
            <w:r>
              <w:t>Supporto direttore area servizi residenziali e semiresidenziali;</w:t>
            </w:r>
          </w:p>
          <w:p w:rsidR="00997AE8" w:rsidRDefault="00997AE8" w:rsidP="00997AE8">
            <w:r>
              <w:t>Protocollo;</w:t>
            </w:r>
          </w:p>
          <w:p w:rsidR="00997AE8" w:rsidRDefault="00997AE8" w:rsidP="00997AE8">
            <w:r>
              <w:t>Tenuta registri presenze strutture residenziali e semiresidenziali;</w:t>
            </w:r>
          </w:p>
          <w:p w:rsidR="00997AE8" w:rsidRDefault="00997AE8" w:rsidP="00997AE8">
            <w:r>
              <w:t>Calcolo quote di compartecipazione servizi residenziali e semiresidenziali;</w:t>
            </w:r>
          </w:p>
          <w:p w:rsidR="00997AE8" w:rsidRDefault="00997AE8" w:rsidP="00997AE8">
            <w:r>
              <w:t>Responsabile sistema HACCP;</w:t>
            </w:r>
          </w:p>
          <w:p w:rsidR="00997AE8" w:rsidRDefault="00997AE8" w:rsidP="00997AE8">
            <w:r>
              <w:t>Referente Centro Produzione Pasti.</w:t>
            </w:r>
          </w:p>
        </w:tc>
      </w:tr>
      <w:tr w:rsidR="0088267D" w:rsidTr="0016426E">
        <w:trPr>
          <w:jc w:val="center"/>
        </w:trPr>
        <w:tc>
          <w:tcPr>
            <w:tcW w:w="4889" w:type="dxa"/>
          </w:tcPr>
          <w:p w:rsidR="0088267D" w:rsidRDefault="0088267D" w:rsidP="001067BD">
            <w:r>
              <w:t>Area Amministrazione</w:t>
            </w:r>
          </w:p>
        </w:tc>
        <w:tc>
          <w:tcPr>
            <w:tcW w:w="4889" w:type="dxa"/>
          </w:tcPr>
          <w:p w:rsidR="0088267D" w:rsidRDefault="0088267D" w:rsidP="001067BD">
            <w:r>
              <w:t>Coordinamento funzioni finanziarie e gestione strategica finanziaria;</w:t>
            </w:r>
          </w:p>
          <w:p w:rsidR="0088267D" w:rsidRDefault="0088267D" w:rsidP="001067BD">
            <w:r>
              <w:t>Sistema dei bilanci;</w:t>
            </w:r>
          </w:p>
          <w:p w:rsidR="0088267D" w:rsidRDefault="0088267D" w:rsidP="001067BD">
            <w:r>
              <w:t>Programmazione e rendicontazione;</w:t>
            </w:r>
          </w:p>
          <w:p w:rsidR="0088267D" w:rsidRDefault="0088267D" w:rsidP="001067BD">
            <w:r>
              <w:t>Contabilità fiscale;</w:t>
            </w:r>
          </w:p>
          <w:p w:rsidR="0088267D" w:rsidRDefault="0088267D" w:rsidP="001067BD">
            <w:r>
              <w:t>Gestione della spesa;</w:t>
            </w:r>
          </w:p>
          <w:p w:rsidR="0088267D" w:rsidRDefault="0088267D" w:rsidP="001067BD">
            <w:r>
              <w:t>Gestione finanziamenti e investimenti;</w:t>
            </w:r>
          </w:p>
          <w:p w:rsidR="0088267D" w:rsidRDefault="0088267D" w:rsidP="001067BD">
            <w:r>
              <w:t>Controllo di gestione;</w:t>
            </w:r>
          </w:p>
          <w:p w:rsidR="0088267D" w:rsidRDefault="0088267D" w:rsidP="001067BD">
            <w:r>
              <w:t xml:space="preserve">Rapporti finanziari con </w:t>
            </w:r>
            <w:proofErr w:type="spellStart"/>
            <w:r>
              <w:t>Sds</w:t>
            </w:r>
            <w:proofErr w:type="spellEnd"/>
            <w:r>
              <w:t xml:space="preserve"> e Comuni;</w:t>
            </w:r>
          </w:p>
          <w:p w:rsidR="0088267D" w:rsidRDefault="0088267D" w:rsidP="001067BD">
            <w:r>
              <w:t>Gestione contabile;</w:t>
            </w:r>
          </w:p>
          <w:p w:rsidR="0088267D" w:rsidRDefault="0088267D" w:rsidP="001067BD">
            <w:r>
              <w:t>Attività di recupero crediti;</w:t>
            </w:r>
          </w:p>
          <w:p w:rsidR="0088267D" w:rsidRDefault="0088267D" w:rsidP="001067BD">
            <w:r>
              <w:t>Rapporti con i fornitori;</w:t>
            </w:r>
          </w:p>
          <w:p w:rsidR="0088267D" w:rsidRPr="00FC40F9" w:rsidRDefault="0088267D" w:rsidP="001067BD">
            <w:r w:rsidRPr="00FC40F9">
              <w:t>Gestione problematiche giuridiche;</w:t>
            </w:r>
          </w:p>
          <w:p w:rsidR="0088267D" w:rsidRDefault="0088267D" w:rsidP="001067BD">
            <w:r>
              <w:t>Gestione Gare e Contratti.</w:t>
            </w:r>
          </w:p>
        </w:tc>
      </w:tr>
      <w:tr w:rsidR="00BE3D29" w:rsidTr="0016426E">
        <w:trPr>
          <w:jc w:val="center"/>
        </w:trPr>
        <w:tc>
          <w:tcPr>
            <w:tcW w:w="4889" w:type="dxa"/>
          </w:tcPr>
          <w:p w:rsidR="00BE3D29" w:rsidRDefault="00BE3D29" w:rsidP="00607271">
            <w:r>
              <w:t>Risorse Umane</w:t>
            </w:r>
          </w:p>
        </w:tc>
        <w:tc>
          <w:tcPr>
            <w:tcW w:w="4889" w:type="dxa"/>
          </w:tcPr>
          <w:p w:rsidR="00BE3D29" w:rsidRDefault="00BE3D29" w:rsidP="00607271">
            <w:r>
              <w:t>Programmazione, gestione e controllo dotazione organica;</w:t>
            </w:r>
          </w:p>
          <w:p w:rsidR="00BE3D29" w:rsidRDefault="00BE3D29" w:rsidP="00607271">
            <w:r>
              <w:t>Programma occupazionale e relativa spesa</w:t>
            </w:r>
            <w:r w:rsidR="008463E3">
              <w:t>;</w:t>
            </w:r>
          </w:p>
          <w:p w:rsidR="00BE3D29" w:rsidRDefault="00BE3D29" w:rsidP="00607271">
            <w:r>
              <w:t>Acquisizione risorse umane;</w:t>
            </w:r>
          </w:p>
          <w:p w:rsidR="00BE3D29" w:rsidRDefault="00BE3D29" w:rsidP="00607271">
            <w:r>
              <w:lastRenderedPageBreak/>
              <w:t>Sviluppo e incentivazione del personale</w:t>
            </w:r>
            <w:r w:rsidR="008463E3">
              <w:t>;</w:t>
            </w:r>
          </w:p>
          <w:p w:rsidR="00BE3D29" w:rsidRDefault="00BE3D29" w:rsidP="00607271">
            <w:r>
              <w:t>Relazioni sindacali;</w:t>
            </w:r>
          </w:p>
          <w:p w:rsidR="00BE3D29" w:rsidRDefault="00BE3D29" w:rsidP="00607271">
            <w:r>
              <w:t>Gestione economica del personale dipendente e assimilati;</w:t>
            </w:r>
          </w:p>
          <w:p w:rsidR="00BE3D29" w:rsidRDefault="00BE3D29" w:rsidP="00607271">
            <w:r>
              <w:t>Gestione fiscale e previdenziale sulle retribuzioni e i compensi;</w:t>
            </w:r>
          </w:p>
          <w:p w:rsidR="00BE3D29" w:rsidRDefault="00BE3D29" w:rsidP="00607271">
            <w:r>
              <w:t>Formazione interna e tirocini.</w:t>
            </w:r>
          </w:p>
        </w:tc>
      </w:tr>
      <w:tr w:rsidR="00BE3D29" w:rsidTr="0016426E">
        <w:trPr>
          <w:jc w:val="center"/>
        </w:trPr>
        <w:tc>
          <w:tcPr>
            <w:tcW w:w="4889" w:type="dxa"/>
          </w:tcPr>
          <w:p w:rsidR="00BE3D29" w:rsidRPr="0023660F" w:rsidRDefault="00BE3D29" w:rsidP="0023660F">
            <w:pPr>
              <w:rPr>
                <w:sz w:val="24"/>
                <w:szCs w:val="24"/>
              </w:rPr>
            </w:pPr>
            <w:r w:rsidRPr="0023660F">
              <w:lastRenderedPageBreak/>
              <w:t>A</w:t>
            </w:r>
            <w:r>
              <w:t>rea P</w:t>
            </w:r>
            <w:r w:rsidRPr="0023660F">
              <w:t xml:space="preserve">rogettazione e </w:t>
            </w:r>
            <w:r>
              <w:t>S</w:t>
            </w:r>
            <w:r w:rsidRPr="0023660F">
              <w:t>viluppo</w:t>
            </w:r>
          </w:p>
        </w:tc>
        <w:tc>
          <w:tcPr>
            <w:tcW w:w="4889" w:type="dxa"/>
          </w:tcPr>
          <w:p w:rsidR="00BE3D29" w:rsidRDefault="00BE3D29" w:rsidP="009C16CD">
            <w:r w:rsidRPr="00BF540A">
              <w:t>Promozione delle reti di solidarietà con terzo settore</w:t>
            </w:r>
            <w:r>
              <w:t>;</w:t>
            </w:r>
          </w:p>
          <w:p w:rsidR="00BE3D29" w:rsidRDefault="00BE3D29" w:rsidP="009C16CD">
            <w:r>
              <w:t>Progettazione su fondi nazionali ed europei;</w:t>
            </w:r>
          </w:p>
          <w:p w:rsidR="00BE3D29" w:rsidRDefault="00BE3D29" w:rsidP="00BF540A">
            <w:r>
              <w:t>Rapporti con le associazioni del volontariato;</w:t>
            </w:r>
          </w:p>
          <w:p w:rsidR="00BE3D29" w:rsidRDefault="00BE3D29" w:rsidP="00BF540A">
            <w:r>
              <w:t>Progettazione di attività di educativa di strada;</w:t>
            </w:r>
          </w:p>
          <w:p w:rsidR="00BE3D29" w:rsidRPr="009C16CD" w:rsidRDefault="00BE3D29" w:rsidP="00BF540A">
            <w:r>
              <w:t>Gestione Servizio Civile Nazionale e Regionale.</w:t>
            </w:r>
          </w:p>
        </w:tc>
      </w:tr>
      <w:tr w:rsidR="00BE3D29" w:rsidTr="0016426E">
        <w:trPr>
          <w:jc w:val="center"/>
        </w:trPr>
        <w:tc>
          <w:tcPr>
            <w:tcW w:w="4889" w:type="dxa"/>
          </w:tcPr>
          <w:p w:rsidR="00BE3D29" w:rsidRDefault="00BE3D29" w:rsidP="00A2348B">
            <w:r w:rsidRPr="00A2348B">
              <w:t>S</w:t>
            </w:r>
            <w:r>
              <w:t>istema Qualità e reti informatiche</w:t>
            </w:r>
          </w:p>
        </w:tc>
        <w:tc>
          <w:tcPr>
            <w:tcW w:w="4889" w:type="dxa"/>
          </w:tcPr>
          <w:p w:rsidR="00BE3D29" w:rsidRDefault="00BE3D29" w:rsidP="00A2348B">
            <w:r>
              <w:t>Approvvigionamento materiale informatico;</w:t>
            </w:r>
          </w:p>
          <w:p w:rsidR="00BE3D29" w:rsidRDefault="00BE3D29" w:rsidP="00A2348B">
            <w:r>
              <w:t>Manutenzione, gestione e assistenza sistema informativo e telefonico;</w:t>
            </w:r>
          </w:p>
          <w:p w:rsidR="00BE3D29" w:rsidRDefault="00BE3D29" w:rsidP="00A2348B">
            <w:r>
              <w:t>Sviluppo sistema informatico;</w:t>
            </w:r>
          </w:p>
          <w:p w:rsidR="00BE3D29" w:rsidRDefault="00BE3D29" w:rsidP="00A2348B">
            <w:r>
              <w:t>Nuove tecnologie;</w:t>
            </w:r>
          </w:p>
          <w:p w:rsidR="007F0843" w:rsidRDefault="007F0843" w:rsidP="007F0843">
            <w:pPr>
              <w:rPr>
                <w:color w:val="000000"/>
              </w:rPr>
            </w:pPr>
            <w:r>
              <w:rPr>
                <w:color w:val="000000"/>
              </w:rPr>
              <w:t>Redazione della documentazione per l'Autorizzazione al funzionamento delle strutture;</w:t>
            </w:r>
          </w:p>
          <w:p w:rsidR="007F0843" w:rsidRDefault="007F0843" w:rsidP="007F0843">
            <w:pPr>
              <w:rPr>
                <w:color w:val="000000"/>
              </w:rPr>
            </w:pPr>
            <w:r>
              <w:rPr>
                <w:color w:val="000000"/>
              </w:rPr>
              <w:t>Attività di accreditamento ;</w:t>
            </w:r>
          </w:p>
          <w:p w:rsidR="007F0843" w:rsidRDefault="007F0843" w:rsidP="007F0843">
            <w:pPr>
              <w:rPr>
                <w:color w:val="000000"/>
              </w:rPr>
            </w:pPr>
            <w:r>
              <w:rPr>
                <w:color w:val="000000"/>
              </w:rPr>
              <w:t>Redazione manuali, procedure, regolamenti, linee guida e Carte dei Servizi;</w:t>
            </w:r>
          </w:p>
          <w:p w:rsidR="007F0843" w:rsidRDefault="007F0843" w:rsidP="007F0843">
            <w:pPr>
              <w:rPr>
                <w:color w:val="000000"/>
              </w:rPr>
            </w:pPr>
            <w:r>
              <w:rPr>
                <w:color w:val="000000"/>
              </w:rPr>
              <w:t>Elaborazione e analisi dei questionari di gradimento;</w:t>
            </w:r>
          </w:p>
          <w:p w:rsidR="007F0843" w:rsidRPr="007F0843" w:rsidRDefault="007F0843" w:rsidP="00A2348B">
            <w:pPr>
              <w:rPr>
                <w:color w:val="000000"/>
              </w:rPr>
            </w:pPr>
            <w:r>
              <w:rPr>
                <w:color w:val="000000"/>
              </w:rPr>
              <w:t>Elaborazione e analisi dei questionari sul clima aziendale.</w:t>
            </w:r>
          </w:p>
        </w:tc>
      </w:tr>
      <w:tr w:rsidR="00BE3D29" w:rsidTr="0016426E">
        <w:trPr>
          <w:jc w:val="center"/>
        </w:trPr>
        <w:tc>
          <w:tcPr>
            <w:tcW w:w="4889" w:type="dxa"/>
          </w:tcPr>
          <w:p w:rsidR="00BE3D29" w:rsidRDefault="00BE3D29" w:rsidP="00551208">
            <w:r>
              <w:t>Comunicazione e Ufficio Stampa</w:t>
            </w:r>
          </w:p>
        </w:tc>
        <w:tc>
          <w:tcPr>
            <w:tcW w:w="4889" w:type="dxa"/>
          </w:tcPr>
          <w:p w:rsidR="00BE3D29" w:rsidRDefault="002206B9" w:rsidP="00551208">
            <w:r>
              <w:t>Comunicati e rassegna stampa;</w:t>
            </w:r>
          </w:p>
          <w:p w:rsidR="002206B9" w:rsidRDefault="002206B9" w:rsidP="00551208">
            <w:r>
              <w:t>Contatti con quotidiani, riviste e periodici;</w:t>
            </w:r>
          </w:p>
          <w:p w:rsidR="002206B9" w:rsidRDefault="002206B9" w:rsidP="002206B9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Pr="002206B9">
              <w:rPr>
                <w:rFonts w:ascii="Calibri" w:eastAsia="Times New Roman" w:hAnsi="Calibri" w:cs="Calibri"/>
                <w:color w:val="000000"/>
                <w:lang w:eastAsia="it-IT"/>
              </w:rPr>
              <w:t>oordinamento relazione di mandato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redazione testi;</w:t>
            </w:r>
          </w:p>
          <w:p w:rsidR="002206B9" w:rsidRDefault="002206B9" w:rsidP="002206B9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Pr="002206B9">
              <w:rPr>
                <w:rFonts w:ascii="Calibri" w:eastAsia="Times New Roman" w:hAnsi="Calibri" w:cs="Calibri"/>
                <w:color w:val="000000"/>
                <w:lang w:eastAsia="it-IT"/>
              </w:rPr>
              <w:t>oordinamento campagna 5x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mille;</w:t>
            </w:r>
          </w:p>
          <w:p w:rsidR="002206B9" w:rsidRDefault="002206B9" w:rsidP="002206B9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  <w:r w:rsidRPr="002206B9">
              <w:rPr>
                <w:rFonts w:ascii="Calibri" w:eastAsia="Times New Roman" w:hAnsi="Calibri" w:cs="Calibri"/>
                <w:color w:val="000000"/>
                <w:lang w:eastAsia="it-IT"/>
              </w:rPr>
              <w:t>edazione brochure e materiali per eventi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;</w:t>
            </w:r>
          </w:p>
          <w:p w:rsidR="002206B9" w:rsidRDefault="002206B9" w:rsidP="002206B9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  <w:r w:rsidRPr="002206B9">
              <w:rPr>
                <w:rFonts w:ascii="Calibri" w:eastAsia="Times New Roman" w:hAnsi="Calibri" w:cs="Calibri"/>
                <w:color w:val="000000"/>
                <w:lang w:eastAsia="it-IT"/>
              </w:rPr>
              <w:t>edazione contenuti e organizzazione sito internet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;</w:t>
            </w:r>
          </w:p>
          <w:p w:rsidR="002206B9" w:rsidRDefault="002206B9" w:rsidP="002206B9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Pr="002206B9">
              <w:rPr>
                <w:rFonts w:ascii="Calibri" w:eastAsia="Times New Roman" w:hAnsi="Calibri" w:cs="Calibri"/>
                <w:color w:val="000000"/>
                <w:lang w:eastAsia="it-IT"/>
              </w:rPr>
              <w:t>rogettazione e avvio di campagne di comunicazione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;</w:t>
            </w:r>
          </w:p>
          <w:p w:rsidR="002206B9" w:rsidRDefault="002206B9" w:rsidP="002206B9"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Gestione segreteria degli Organi.</w:t>
            </w:r>
          </w:p>
        </w:tc>
      </w:tr>
      <w:tr w:rsidR="00BE3D29" w:rsidTr="00607271">
        <w:trPr>
          <w:jc w:val="center"/>
        </w:trPr>
        <w:tc>
          <w:tcPr>
            <w:tcW w:w="4889" w:type="dxa"/>
          </w:tcPr>
          <w:p w:rsidR="00BE3D29" w:rsidRDefault="00BE3D29" w:rsidP="00607271">
            <w:r w:rsidRPr="00A2348B">
              <w:t>Manutenzione</w:t>
            </w:r>
          </w:p>
        </w:tc>
        <w:tc>
          <w:tcPr>
            <w:tcW w:w="4889" w:type="dxa"/>
          </w:tcPr>
          <w:p w:rsidR="00BE3D29" w:rsidRDefault="00BE3D29" w:rsidP="0013738D">
            <w:r>
              <w:t xml:space="preserve">Manutenzione e gestione ordinaria </w:t>
            </w:r>
            <w:r w:rsidR="0013738D">
              <w:t xml:space="preserve">e straordinaria del patrimonio </w:t>
            </w:r>
            <w:r w:rsidR="0013738D" w:rsidRPr="0013738D">
              <w:t>immobiliare e mobiliare</w:t>
            </w:r>
            <w:r w:rsidRPr="0013738D">
              <w:t>.</w:t>
            </w:r>
          </w:p>
        </w:tc>
      </w:tr>
    </w:tbl>
    <w:p w:rsidR="00D74FEE" w:rsidRDefault="00D74FEE" w:rsidP="00551208"/>
    <w:sectPr w:rsidR="00D74FEE" w:rsidSect="00287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C3"/>
    <w:rsid w:val="00003E07"/>
    <w:rsid w:val="000A30D2"/>
    <w:rsid w:val="000B3986"/>
    <w:rsid w:val="000B70B5"/>
    <w:rsid w:val="000E62CB"/>
    <w:rsid w:val="001067BD"/>
    <w:rsid w:val="0013738D"/>
    <w:rsid w:val="0016426E"/>
    <w:rsid w:val="002206B9"/>
    <w:rsid w:val="0023660F"/>
    <w:rsid w:val="0028708E"/>
    <w:rsid w:val="003A3BA2"/>
    <w:rsid w:val="003B0DEB"/>
    <w:rsid w:val="004C3CF4"/>
    <w:rsid w:val="00551208"/>
    <w:rsid w:val="007F0843"/>
    <w:rsid w:val="008463E3"/>
    <w:rsid w:val="0088267D"/>
    <w:rsid w:val="009605EC"/>
    <w:rsid w:val="00997AE8"/>
    <w:rsid w:val="009C16CD"/>
    <w:rsid w:val="00A2348B"/>
    <w:rsid w:val="00A80ED3"/>
    <w:rsid w:val="00A853C3"/>
    <w:rsid w:val="00B5305D"/>
    <w:rsid w:val="00BE3D29"/>
    <w:rsid w:val="00BF540A"/>
    <w:rsid w:val="00C956CA"/>
    <w:rsid w:val="00D57FA5"/>
    <w:rsid w:val="00D74FEE"/>
    <w:rsid w:val="00DD5525"/>
    <w:rsid w:val="00E91B3B"/>
    <w:rsid w:val="00FC3500"/>
    <w:rsid w:val="00FC40F9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aaceto</dc:creator>
  <cp:lastModifiedBy>Francesca Nencioni</cp:lastModifiedBy>
  <cp:revision>3</cp:revision>
  <dcterms:created xsi:type="dcterms:W3CDTF">2017-08-24T08:48:00Z</dcterms:created>
  <dcterms:modified xsi:type="dcterms:W3CDTF">2017-08-24T08:51:00Z</dcterms:modified>
</cp:coreProperties>
</file>